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99" w:rsidRDefault="00002C99" w:rsidP="00002C99">
      <w:pPr>
        <w:jc w:val="center"/>
        <w:rPr>
          <w:b/>
        </w:rPr>
      </w:pPr>
      <w:r>
        <w:rPr>
          <w:b/>
        </w:rPr>
        <w:t>The Corporation of the Village of South River</w:t>
      </w:r>
    </w:p>
    <w:p w:rsidR="00002C99" w:rsidRDefault="00002C99" w:rsidP="00002C99">
      <w:pPr>
        <w:jc w:val="center"/>
        <w:rPr>
          <w:b/>
        </w:rPr>
      </w:pPr>
    </w:p>
    <w:p w:rsidR="00002C99" w:rsidRDefault="00002C99" w:rsidP="00002C99">
      <w:pPr>
        <w:jc w:val="center"/>
        <w:rPr>
          <w:b/>
        </w:rPr>
      </w:pPr>
      <w:r>
        <w:rPr>
          <w:b/>
        </w:rPr>
        <w:t>By-law #33-2011</w:t>
      </w:r>
    </w:p>
    <w:p w:rsidR="00002C99" w:rsidRDefault="00002C99" w:rsidP="00002C99">
      <w:pPr>
        <w:rPr>
          <w:b/>
        </w:rPr>
      </w:pPr>
    </w:p>
    <w:p w:rsidR="00002C99" w:rsidRDefault="00002C99" w:rsidP="00002C99">
      <w:pPr>
        <w:rPr>
          <w:b/>
        </w:rPr>
      </w:pPr>
      <w:r>
        <w:rPr>
          <w:b/>
        </w:rPr>
        <w:t>Being a by-law to authorize the Mayor and the Clerk-Administrator to execute and affix the Corporate Seal to certain documents and Agreements</w:t>
      </w:r>
    </w:p>
    <w:p w:rsidR="00002C99" w:rsidRDefault="00002C99" w:rsidP="00002C99">
      <w:pPr>
        <w:rPr>
          <w:b/>
        </w:rPr>
      </w:pPr>
    </w:p>
    <w:p w:rsidR="00002C99" w:rsidRDefault="00002C99" w:rsidP="00002C99">
      <w:r>
        <w:t xml:space="preserve">WHEREAS </w:t>
      </w:r>
      <w:r>
        <w:t>the Government of Ontario is investing in infrastructure; and</w:t>
      </w:r>
    </w:p>
    <w:p w:rsidR="00002C99" w:rsidRDefault="00002C99" w:rsidP="00002C99"/>
    <w:p w:rsidR="00002C99" w:rsidRDefault="00002C99" w:rsidP="00002C99">
      <w:r>
        <w:t>WHEREAS because of their size, many small communities, particularly in northern and rural Ontario, face challenges with the financial sustainability of their water and waste water systems; and</w:t>
      </w:r>
    </w:p>
    <w:p w:rsidR="00002C99" w:rsidRDefault="00002C99" w:rsidP="00002C99"/>
    <w:p w:rsidR="00002C99" w:rsidRDefault="00002C99" w:rsidP="00002C99">
      <w:r>
        <w:t xml:space="preserve">WHEREAS </w:t>
      </w:r>
      <w:r>
        <w:t>the Government of Ontario launched Phase III of the program on August 15, 2010; and</w:t>
      </w:r>
    </w:p>
    <w:p w:rsidR="00002C99" w:rsidRDefault="00002C99" w:rsidP="00002C99"/>
    <w:p w:rsidR="00002C99" w:rsidRDefault="00002C99" w:rsidP="00002C99">
      <w:r>
        <w:t xml:space="preserve">WHEREAS </w:t>
      </w:r>
      <w:r>
        <w:t>the program will provide capital assistance to small municipalities and Local service Boards to improve water conservation and efficiency in municipal residential water and waste water systems; and</w:t>
      </w:r>
    </w:p>
    <w:p w:rsidR="00002C99" w:rsidRDefault="00002C99" w:rsidP="00002C99"/>
    <w:p w:rsidR="00002C99" w:rsidRDefault="00002C99" w:rsidP="00002C99">
      <w:r>
        <w:t>WHEREAS the Village of South River applied for funding of its water meter project; and</w:t>
      </w:r>
    </w:p>
    <w:p w:rsidR="00002C99" w:rsidRDefault="00002C99" w:rsidP="00002C99"/>
    <w:p w:rsidR="00002C99" w:rsidRDefault="00002C99" w:rsidP="00002C99">
      <w:r>
        <w:t>WHEREAS Ontario wishes to provide the Village of South River with funding for its Project;</w:t>
      </w:r>
    </w:p>
    <w:p w:rsidR="00002C99" w:rsidRDefault="00002C99" w:rsidP="00002C99"/>
    <w:p w:rsidR="00002C99" w:rsidRDefault="00002C99" w:rsidP="00002C99">
      <w:r>
        <w:t xml:space="preserve">NOW THEREFORE the Council of the </w:t>
      </w:r>
      <w:smartTag w:uri="urn:schemas-microsoft-com:office:smarttags" w:element="PostalCod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hereby enacts as follows:</w:t>
      </w:r>
    </w:p>
    <w:p w:rsidR="00002C99" w:rsidRDefault="00002C99" w:rsidP="00002C99"/>
    <w:p w:rsidR="00002C99" w:rsidRDefault="00002C99" w:rsidP="00002C99">
      <w:r>
        <w:t xml:space="preserve">1) THAT the Municipality enter into and execute an agreement with the Ministry of Agriculture, Food and Rural Affairs in a Contribution Agreement in accordance with </w:t>
      </w:r>
      <w:r>
        <w:t>the Agreement</w:t>
      </w:r>
      <w:r>
        <w:t xml:space="preserve"> attached to the By-law.</w:t>
      </w:r>
    </w:p>
    <w:p w:rsidR="00002C99" w:rsidRDefault="00002C99" w:rsidP="00002C99"/>
    <w:p w:rsidR="00002C99" w:rsidRDefault="00002C99" w:rsidP="00002C99">
      <w:r>
        <w:t xml:space="preserve">2) THAT the Mayor and Clerk-Administrator are hereby authorized and directed to execute an agreement substantially the same as </w:t>
      </w:r>
      <w:r>
        <w:t>the Agreement</w:t>
      </w:r>
      <w:r>
        <w:t>.</w:t>
      </w:r>
    </w:p>
    <w:p w:rsidR="00002C99" w:rsidRDefault="00002C99" w:rsidP="00002C99"/>
    <w:p w:rsidR="00002C99" w:rsidRDefault="00002C99" w:rsidP="00002C99">
      <w:r>
        <w:t>3) THAT this by-law shall come into force upon third reading and being finally passed.</w:t>
      </w:r>
    </w:p>
    <w:p w:rsidR="00002C99" w:rsidRDefault="00002C99" w:rsidP="00002C99"/>
    <w:p w:rsidR="00002C99" w:rsidRDefault="00002C99" w:rsidP="00002C99">
      <w:r>
        <w:t xml:space="preserve">READ A FIRST, SECOND, THIRD TIME AND FINALLY PASSED THIS </w:t>
      </w:r>
      <w:r>
        <w:t>11</w:t>
      </w:r>
      <w:r w:rsidRPr="00083A7E">
        <w:rPr>
          <w:vertAlign w:val="superscript"/>
        </w:rPr>
        <w:t>th</w:t>
      </w:r>
      <w:r>
        <w:t xml:space="preserve"> DAY OF </w:t>
      </w:r>
      <w:r>
        <w:t>OCTOBER</w:t>
      </w:r>
      <w:r>
        <w:t>, 2008.</w:t>
      </w:r>
    </w:p>
    <w:p w:rsidR="00002C99" w:rsidRDefault="00002C99" w:rsidP="00002C99"/>
    <w:p w:rsidR="00002C99" w:rsidRDefault="00002C99" w:rsidP="00002C99"/>
    <w:p w:rsidR="00002C99" w:rsidRDefault="00002C99" w:rsidP="00002C99"/>
    <w:p w:rsidR="00002C99" w:rsidRDefault="00002C99" w:rsidP="00002C99">
      <w:r>
        <w:t>_____________________________________</w:t>
      </w:r>
    </w:p>
    <w:p w:rsidR="00002C99" w:rsidRDefault="00002C99" w:rsidP="00002C99">
      <w:r>
        <w:t>Mayor, Jim Coleman</w:t>
      </w:r>
    </w:p>
    <w:p w:rsidR="00002C99" w:rsidRDefault="00002C99" w:rsidP="00002C99"/>
    <w:p w:rsidR="00002C99" w:rsidRDefault="00002C99" w:rsidP="00002C99"/>
    <w:p w:rsidR="00002C99" w:rsidRDefault="00002C99" w:rsidP="00002C99">
      <w:r>
        <w:t>_____________________________________</w:t>
      </w:r>
    </w:p>
    <w:p w:rsidR="009A1C7E" w:rsidRDefault="00002C99">
      <w:r>
        <w:t xml:space="preserve">Clerk-Administrator, </w:t>
      </w:r>
      <w:r>
        <w:t>Susan L. Arnold</w:t>
      </w:r>
      <w:bookmarkStart w:id="0" w:name="_GoBack"/>
      <w:bookmarkEnd w:id="0"/>
    </w:p>
    <w:sectPr w:rsidR="009A1C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99"/>
    <w:rsid w:val="00002C99"/>
    <w:rsid w:val="009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2011-10-11T17:54:00Z</dcterms:created>
  <dcterms:modified xsi:type="dcterms:W3CDTF">2011-10-11T18:02:00Z</dcterms:modified>
</cp:coreProperties>
</file>