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DC" w:rsidRDefault="002313DC" w:rsidP="002313DC">
      <w:pPr>
        <w:jc w:val="center"/>
        <w:rPr>
          <w:b/>
        </w:rPr>
      </w:pPr>
      <w:r>
        <w:rPr>
          <w:b/>
        </w:rPr>
        <w:t xml:space="preserve">THE CORPORATION OF THE </w:t>
      </w:r>
      <w:smartTag w:uri="urn:schemas-microsoft-com:office:smarttags" w:element="place">
        <w:smartTag w:uri="urn:schemas-microsoft-com:office:smarttags" w:element="PlaceType">
          <w:r>
            <w:rPr>
              <w:b/>
            </w:rPr>
            <w:t>VILLAGE</w:t>
          </w:r>
        </w:smartTag>
        <w:r>
          <w:rPr>
            <w:b/>
          </w:rPr>
          <w:t xml:space="preserve"> OF </w:t>
        </w:r>
        <w:smartTag w:uri="urn:schemas-microsoft-com:office:smarttags" w:element="PlaceName">
          <w:r>
            <w:rPr>
              <w:b/>
            </w:rPr>
            <w:t>SOUTH RIVER</w:t>
          </w:r>
        </w:smartTag>
      </w:smartTag>
    </w:p>
    <w:p w:rsidR="002313DC" w:rsidRDefault="002313DC" w:rsidP="002313DC">
      <w:pPr>
        <w:jc w:val="center"/>
        <w:rPr>
          <w:b/>
        </w:rPr>
      </w:pPr>
    </w:p>
    <w:p w:rsidR="002313DC" w:rsidRDefault="002313DC" w:rsidP="002313DC">
      <w:pPr>
        <w:jc w:val="center"/>
        <w:rPr>
          <w:b/>
        </w:rPr>
      </w:pPr>
      <w:r>
        <w:rPr>
          <w:b/>
        </w:rPr>
        <w:t>By-law 20-2014</w:t>
      </w:r>
      <w:r w:rsidR="00AC7C07">
        <w:rPr>
          <w:b/>
        </w:rPr>
        <w:t xml:space="preserve"> </w:t>
      </w:r>
      <w:bookmarkStart w:id="0" w:name="_GoBack"/>
      <w:bookmarkEnd w:id="0"/>
    </w:p>
    <w:p w:rsidR="002313DC" w:rsidRDefault="002313DC" w:rsidP="002313DC">
      <w:pPr>
        <w:jc w:val="center"/>
        <w:rPr>
          <w:b/>
        </w:rPr>
      </w:pPr>
    </w:p>
    <w:p w:rsidR="002313DC" w:rsidRDefault="002313DC" w:rsidP="002313DC">
      <w:pPr>
        <w:jc w:val="center"/>
        <w:rPr>
          <w:b/>
        </w:rPr>
      </w:pPr>
      <w:r>
        <w:rPr>
          <w:b/>
        </w:rPr>
        <w:t xml:space="preserve">Being a By-law of the Village of South River to </w:t>
      </w:r>
      <w:r w:rsidR="00AC7C07">
        <w:rPr>
          <w:b/>
        </w:rPr>
        <w:t>A</w:t>
      </w:r>
      <w:r>
        <w:rPr>
          <w:b/>
        </w:rPr>
        <w:t xml:space="preserve">uthorize the Village of South River to enter into the Municipal Funding Agreement  </w:t>
      </w:r>
    </w:p>
    <w:p w:rsidR="002313DC" w:rsidRDefault="002313DC" w:rsidP="002313DC">
      <w:pPr>
        <w:jc w:val="center"/>
        <w:rPr>
          <w:b/>
        </w:rPr>
      </w:pPr>
    </w:p>
    <w:p w:rsidR="002313DC" w:rsidRDefault="002313DC" w:rsidP="002313DC">
      <w:pPr>
        <w:rPr>
          <w:i/>
        </w:rPr>
      </w:pPr>
      <w:r w:rsidRPr="003F637C">
        <w:rPr>
          <w:b/>
        </w:rPr>
        <w:t>WHEREAS</w:t>
      </w:r>
      <w:r>
        <w:t xml:space="preserve"> the Government of Canada makes up to $2 billion per year available for allocation by the Government of Canada for the purpose of municipal, regional and First Nations infrastructure starting in the fiscal year beginning on April 1, 2014 under Section 161 of </w:t>
      </w:r>
      <w:r>
        <w:rPr>
          <w:i/>
        </w:rPr>
        <w:t>Keeping Canada’s Economy and Jobs Growing Act, S.C. 2011, c. 24;</w:t>
      </w:r>
    </w:p>
    <w:p w:rsidR="002313DC" w:rsidRDefault="002313DC" w:rsidP="002313DC">
      <w:pPr>
        <w:rPr>
          <w:i/>
        </w:rPr>
      </w:pPr>
    </w:p>
    <w:p w:rsidR="002313DC" w:rsidRDefault="002313DC" w:rsidP="002313DC">
      <w:r w:rsidRPr="003F637C">
        <w:rPr>
          <w:b/>
        </w:rPr>
        <w:t>WHEREAS</w:t>
      </w:r>
      <w:r>
        <w:t xml:space="preserve"> Canada, the Province of Ontario, Ontario municipalities as represented by AMO and Toronto are signatories to the administrative agreement on the Federal Gas Tax Fund on April 1, 2014 (the “Canada-Ontario-AMO-Toronto Agreement), whereby AMO agreed to administer federal gas tax funds made available to Ontario municipalities, excluding Toronto, pursuant to the Canada-Ontario-AMO-Toronto Agreement on behalf of Canada;</w:t>
      </w:r>
    </w:p>
    <w:p w:rsidR="002313DC" w:rsidRDefault="002313DC" w:rsidP="002313DC"/>
    <w:p w:rsidR="002313DC" w:rsidRDefault="002313DC" w:rsidP="002313DC">
      <w:r w:rsidRPr="00C51EC9">
        <w:rPr>
          <w:b/>
        </w:rPr>
        <w:t>WHEREAS</w:t>
      </w:r>
      <w:r>
        <w:t xml:space="preserve"> the Canada-Ontario-AMO-Toronto Agreement contains a framework for the transfer of federal gas tax funds to Ontario municipalities represented by AMO and Toronto to provide stable, reliable and predictable funding for municipal infrastructure purposes; </w:t>
      </w:r>
    </w:p>
    <w:p w:rsidR="002313DC" w:rsidRDefault="002313DC" w:rsidP="002313DC"/>
    <w:p w:rsidR="002313DC" w:rsidRDefault="002313DC" w:rsidP="002313DC">
      <w:r w:rsidRPr="00C51EC9">
        <w:rPr>
          <w:b/>
        </w:rPr>
        <w:t>WHEREAS</w:t>
      </w:r>
      <w:r>
        <w:t xml:space="preserve"> the Village of South River wishes to enter into this Agreement in order to participate in the federal Gas Tax Fund;</w:t>
      </w:r>
    </w:p>
    <w:p w:rsidR="002313DC" w:rsidRDefault="002313DC" w:rsidP="002313DC"/>
    <w:p w:rsidR="002313DC" w:rsidRDefault="002313DC" w:rsidP="002313DC">
      <w:r w:rsidRPr="00C51EC9">
        <w:rPr>
          <w:b/>
        </w:rPr>
        <w:t>WHEREAS</w:t>
      </w:r>
      <w:r>
        <w:t xml:space="preserve"> AMO is carrying out the fund administration and coordinating role in accordance with its obligations set out in the Canada-Ontario-AMO-Toronto Agreement and it will accordingly undertake certain activities and require the Village of South River to undertake activities as set out in this Agreement; </w:t>
      </w:r>
    </w:p>
    <w:p w:rsidR="002313DC" w:rsidRDefault="002313DC" w:rsidP="002313DC"/>
    <w:p w:rsidR="002313DC" w:rsidRDefault="002313DC" w:rsidP="002313DC">
      <w:r w:rsidRPr="00335CBA">
        <w:rPr>
          <w:b/>
        </w:rPr>
        <w:t>NOW THEREFORE</w:t>
      </w:r>
      <w:r>
        <w:t xml:space="preserve"> the Council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does hereby enacts the following:</w:t>
      </w:r>
    </w:p>
    <w:p w:rsidR="002313DC" w:rsidRDefault="002313DC" w:rsidP="002313DC">
      <w:pPr>
        <w:ind w:left="720" w:hanging="720"/>
      </w:pPr>
      <w:r>
        <w:t>1)</w:t>
      </w:r>
      <w:r>
        <w:tab/>
        <w:t xml:space="preserve">The Village authorizes the Mayor and the Clerk Administrator to enter into the Municipal Funding Agreement  </w:t>
      </w:r>
    </w:p>
    <w:p w:rsidR="002313DC" w:rsidRDefault="002313DC" w:rsidP="002313DC">
      <w:pPr>
        <w:ind w:left="720" w:hanging="720"/>
      </w:pPr>
    </w:p>
    <w:p w:rsidR="002313DC" w:rsidRDefault="002313DC" w:rsidP="002313DC">
      <w:pPr>
        <w:ind w:left="720" w:hanging="720"/>
      </w:pPr>
      <w:r>
        <w:t>READ A FIRST, SECOND AND THIRD TIME AND FINALLY PASSED IN OPEN COUNCIL MEETING THIS 3</w:t>
      </w:r>
      <w:r w:rsidR="00C51EC9">
        <w:t>0th</w:t>
      </w:r>
      <w:r>
        <w:t xml:space="preserve"> DAY OF </w:t>
      </w:r>
      <w:r w:rsidR="00C51EC9">
        <w:t>JUNE</w:t>
      </w:r>
      <w:r>
        <w:t xml:space="preserve"> 201</w:t>
      </w:r>
      <w:r w:rsidR="00C51EC9">
        <w:t>4</w:t>
      </w:r>
      <w:r>
        <w:t xml:space="preserve">.     </w:t>
      </w:r>
    </w:p>
    <w:p w:rsidR="002313DC" w:rsidRDefault="002313DC" w:rsidP="002313DC">
      <w:pPr>
        <w:ind w:left="720" w:hanging="720"/>
      </w:pPr>
    </w:p>
    <w:p w:rsidR="00165A5F" w:rsidRDefault="00165A5F" w:rsidP="002313DC">
      <w:pPr>
        <w:ind w:left="720" w:hanging="720"/>
      </w:pPr>
    </w:p>
    <w:p w:rsidR="00165A5F" w:rsidRDefault="00165A5F" w:rsidP="002313DC">
      <w:pPr>
        <w:ind w:left="720" w:hanging="720"/>
      </w:pPr>
    </w:p>
    <w:p w:rsidR="00165A5F" w:rsidRDefault="00165A5F" w:rsidP="002313DC">
      <w:pPr>
        <w:ind w:left="720" w:hanging="720"/>
      </w:pPr>
    </w:p>
    <w:p w:rsidR="00165A5F" w:rsidRDefault="00165A5F" w:rsidP="002313DC">
      <w:pPr>
        <w:ind w:left="720" w:hanging="720"/>
      </w:pPr>
    </w:p>
    <w:p w:rsidR="002313DC" w:rsidRDefault="002313DC" w:rsidP="002313DC">
      <w:pPr>
        <w:tabs>
          <w:tab w:val="right" w:pos="9360"/>
        </w:tabs>
      </w:pPr>
      <w:r>
        <w:tab/>
        <w:t xml:space="preserve">_________________________________ </w:t>
      </w:r>
    </w:p>
    <w:p w:rsidR="002313DC" w:rsidRDefault="002313DC" w:rsidP="002313DC">
      <w:pPr>
        <w:jc w:val="center"/>
      </w:pPr>
      <w:r>
        <w:t xml:space="preserve">                                                                          Jim Coleman, Mayor </w:t>
      </w:r>
    </w:p>
    <w:p w:rsidR="00C51EC9" w:rsidRDefault="00C51EC9" w:rsidP="002313DC">
      <w:pPr>
        <w:jc w:val="center"/>
      </w:pPr>
    </w:p>
    <w:p w:rsidR="00165A5F" w:rsidRDefault="00165A5F" w:rsidP="002313DC">
      <w:pPr>
        <w:jc w:val="center"/>
      </w:pPr>
    </w:p>
    <w:p w:rsidR="00C51EC9" w:rsidRDefault="00C51EC9" w:rsidP="00C51EC9">
      <w:pPr>
        <w:tabs>
          <w:tab w:val="right" w:pos="9360"/>
        </w:tabs>
      </w:pPr>
      <w:r>
        <w:tab/>
        <w:t xml:space="preserve">_________________________________ </w:t>
      </w:r>
    </w:p>
    <w:p w:rsidR="00C51EC9" w:rsidRDefault="00C51EC9" w:rsidP="00C51EC9">
      <w:pPr>
        <w:tabs>
          <w:tab w:val="right" w:pos="9360"/>
        </w:tabs>
      </w:pPr>
      <w:r>
        <w:tab/>
        <w:t xml:space="preserve">Susan L. Arnold, Clerk Administrator </w:t>
      </w:r>
    </w:p>
    <w:sectPr w:rsidR="00C51EC9" w:rsidSect="00165A5F">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DC"/>
    <w:rsid w:val="00165A5F"/>
    <w:rsid w:val="001E1150"/>
    <w:rsid w:val="002313DC"/>
    <w:rsid w:val="004134A0"/>
    <w:rsid w:val="0068737F"/>
    <w:rsid w:val="00AC7C07"/>
    <w:rsid w:val="00C51E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3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3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3</cp:revision>
  <cp:lastPrinted>2014-07-28T19:03:00Z</cp:lastPrinted>
  <dcterms:created xsi:type="dcterms:W3CDTF">2014-06-30T19:49:00Z</dcterms:created>
  <dcterms:modified xsi:type="dcterms:W3CDTF">2014-07-28T19:10:00Z</dcterms:modified>
</cp:coreProperties>
</file>